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EC" w:rsidRPr="006140EC" w:rsidRDefault="0010114E" w:rsidP="006140EC">
      <w:pPr>
        <w:pStyle w:val="Odstavecseseznamem"/>
        <w:rPr>
          <w:rFonts w:cstheme="minorHAnsi"/>
          <w:b/>
          <w:sz w:val="24"/>
          <w:szCs w:val="24"/>
          <w:u w:val="single"/>
        </w:rPr>
      </w:pPr>
      <w:r w:rsidRPr="006140EC">
        <w:rPr>
          <w:rFonts w:cstheme="minorHAnsi"/>
          <w:b/>
          <w:sz w:val="24"/>
          <w:szCs w:val="24"/>
          <w:u w:val="single"/>
        </w:rPr>
        <w:t>Školní preventi</w:t>
      </w:r>
      <w:r w:rsidR="006140EC">
        <w:rPr>
          <w:rFonts w:cstheme="minorHAnsi"/>
          <w:b/>
          <w:sz w:val="24"/>
          <w:szCs w:val="24"/>
          <w:u w:val="single"/>
        </w:rPr>
        <w:t>vní strategie</w:t>
      </w:r>
    </w:p>
    <w:p w:rsidR="006140EC" w:rsidRDefault="006140EC" w:rsidP="006140EC">
      <w:pPr>
        <w:pStyle w:val="Odstavecseseznamem"/>
        <w:rPr>
          <w:rFonts w:cstheme="minorHAnsi"/>
          <w:sz w:val="24"/>
          <w:szCs w:val="24"/>
        </w:rPr>
      </w:pPr>
    </w:p>
    <w:p w:rsidR="0010114E" w:rsidRPr="006140EC" w:rsidRDefault="00195A6B" w:rsidP="006140E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140EC">
        <w:rPr>
          <w:rFonts w:cstheme="minorHAnsi"/>
          <w:b/>
          <w:sz w:val="24"/>
          <w:szCs w:val="24"/>
        </w:rPr>
        <w:t>V</w:t>
      </w:r>
      <w:r w:rsidR="006140EC" w:rsidRPr="006140EC">
        <w:rPr>
          <w:rFonts w:cstheme="minorHAnsi"/>
          <w:b/>
          <w:sz w:val="24"/>
          <w:szCs w:val="24"/>
        </w:rPr>
        <w:t xml:space="preserve"> rámci prevence </w:t>
      </w:r>
      <w:r w:rsidRPr="006140EC">
        <w:rPr>
          <w:rFonts w:cstheme="minorHAnsi"/>
          <w:b/>
          <w:sz w:val="24"/>
          <w:szCs w:val="24"/>
        </w:rPr>
        <w:t>se zaměříme na potlačování</w:t>
      </w:r>
      <w:r w:rsidR="0010114E" w:rsidRPr="006140EC">
        <w:rPr>
          <w:rFonts w:cstheme="minorHAnsi"/>
          <w:b/>
          <w:sz w:val="24"/>
          <w:szCs w:val="24"/>
        </w:rPr>
        <w:t xml:space="preserve"> </w:t>
      </w:r>
      <w:r w:rsidRPr="006140EC">
        <w:rPr>
          <w:rFonts w:cstheme="minorHAnsi"/>
          <w:b/>
          <w:sz w:val="24"/>
          <w:szCs w:val="24"/>
        </w:rPr>
        <w:t>projevů</w:t>
      </w:r>
      <w:r w:rsidR="0010114E" w:rsidRPr="006140EC">
        <w:rPr>
          <w:rFonts w:cstheme="minorHAnsi"/>
          <w:b/>
          <w:sz w:val="24"/>
          <w:szCs w:val="24"/>
        </w:rPr>
        <w:t>:</w:t>
      </w:r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>* Šikany</w:t>
      </w:r>
      <w:bookmarkStart w:id="0" w:name="_GoBack"/>
      <w:bookmarkEnd w:id="0"/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 xml:space="preserve">* </w:t>
      </w:r>
      <w:proofErr w:type="spellStart"/>
      <w:r w:rsidRPr="00DB7912">
        <w:rPr>
          <w:rFonts w:cstheme="minorHAnsi"/>
          <w:sz w:val="24"/>
          <w:szCs w:val="24"/>
        </w:rPr>
        <w:t>Kyberšikany</w:t>
      </w:r>
      <w:proofErr w:type="spellEnd"/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>* Záškoláctví – hlavně skrytého záškoláctví</w:t>
      </w:r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>* Rasismu</w:t>
      </w:r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>* Užívání návykových látek (tabák, alkohol, omamné a psychotropní látky)</w:t>
      </w:r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>* Vandalismus</w:t>
      </w:r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>* Zbytečné agrese</w:t>
      </w:r>
    </w:p>
    <w:p w:rsidR="0010114E" w:rsidRPr="00DB7912" w:rsidRDefault="00195A6B" w:rsidP="001011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Chceme pokračovat ve spolupráci s Bc. Alexandrem Dreslerem, který pro nás připravuje </w:t>
      </w:r>
      <w:r w:rsidR="0010114E" w:rsidRPr="00DB7912">
        <w:rPr>
          <w:rFonts w:cstheme="minorHAnsi"/>
          <w:sz w:val="24"/>
          <w:szCs w:val="24"/>
        </w:rPr>
        <w:t>preventivní přednášky pro žáky i prvního stupně.</w:t>
      </w:r>
    </w:p>
    <w:p w:rsidR="0010114E" w:rsidRPr="00DB7912" w:rsidRDefault="0010114E" w:rsidP="0010114E">
      <w:pPr>
        <w:rPr>
          <w:rFonts w:cstheme="minorHAnsi"/>
          <w:sz w:val="24"/>
          <w:szCs w:val="24"/>
        </w:rPr>
      </w:pPr>
      <w:r w:rsidRPr="00DB7912">
        <w:rPr>
          <w:rFonts w:cstheme="minorHAnsi"/>
          <w:sz w:val="24"/>
          <w:szCs w:val="24"/>
        </w:rPr>
        <w:t xml:space="preserve">Počítáme s návštěvou Policie </w:t>
      </w:r>
      <w:r w:rsidR="00195A6B">
        <w:rPr>
          <w:rFonts w:cstheme="minorHAnsi"/>
          <w:sz w:val="24"/>
          <w:szCs w:val="24"/>
        </w:rPr>
        <w:t xml:space="preserve">ČR V Novém Jičíně ve třídách druhého stupně a s návštěvou „osmáků“ na policii a pracovním úřadě v Novém Jičíně. </w:t>
      </w:r>
    </w:p>
    <w:p w:rsidR="0010114E" w:rsidRPr="00DB7912" w:rsidRDefault="00195A6B" w:rsidP="00195A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Zástupci tříd od 3-tí třídy budou pracovat ve školním parlamentu. Chceme se pravidelně scházet </w:t>
      </w:r>
      <w:r w:rsidR="006140EC">
        <w:rPr>
          <w:rFonts w:cstheme="minorHAnsi"/>
          <w:sz w:val="24"/>
          <w:szCs w:val="24"/>
        </w:rPr>
        <w:t>ve čtvrtek</w:t>
      </w:r>
      <w:r>
        <w:rPr>
          <w:rFonts w:cstheme="minorHAnsi"/>
          <w:sz w:val="24"/>
          <w:szCs w:val="24"/>
        </w:rPr>
        <w:t xml:space="preserve"> před vyučováním.</w:t>
      </w:r>
      <w:r w:rsidR="0010114E" w:rsidRPr="00DB7912">
        <w:rPr>
          <w:rFonts w:cstheme="minorHAnsi"/>
          <w:sz w:val="24"/>
          <w:szCs w:val="24"/>
        </w:rPr>
        <w:t xml:space="preserve"> 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b/>
          <w:color w:val="000000"/>
        </w:rPr>
      </w:pPr>
      <w:r w:rsidRPr="00DB7912">
        <w:rPr>
          <w:rFonts w:asciiTheme="minorHAnsi" w:hAnsiTheme="minorHAnsi" w:cstheme="minorHAnsi"/>
          <w:b/>
          <w:color w:val="000000"/>
        </w:rPr>
        <w:t xml:space="preserve">2. Program proti šikanování a </w:t>
      </w:r>
      <w:proofErr w:type="spellStart"/>
      <w:r w:rsidRPr="00DB7912">
        <w:rPr>
          <w:rFonts w:asciiTheme="minorHAnsi" w:hAnsiTheme="minorHAnsi" w:cstheme="minorHAnsi"/>
          <w:b/>
          <w:color w:val="000000"/>
        </w:rPr>
        <w:t>kyberšikaně</w:t>
      </w:r>
      <w:proofErr w:type="spellEnd"/>
    </w:p>
    <w:p w:rsidR="00DB7912" w:rsidRPr="00DB7912" w:rsidRDefault="006140EC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 </w:t>
      </w:r>
      <w:r w:rsidR="00DB7912" w:rsidRPr="00DB7912">
        <w:rPr>
          <w:rFonts w:asciiTheme="minorHAnsi" w:hAnsiTheme="minorHAnsi" w:cstheme="minorHAnsi"/>
          <w:color w:val="000000"/>
        </w:rPr>
        <w:t>(Metodický pokyn ministra školství čj. MSMT-21149/2016)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b/>
          <w:color w:val="000000"/>
        </w:rPr>
      </w:pPr>
      <w:r w:rsidRPr="00DB7912">
        <w:rPr>
          <w:rFonts w:asciiTheme="minorHAnsi" w:hAnsiTheme="minorHAnsi" w:cstheme="minorHAnsi"/>
          <w:b/>
          <w:color w:val="000000"/>
        </w:rPr>
        <w:t>Definice šikany: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Šikana je agresivní chování ze strany žáka/ů vůči žákovi nebo skupině žáků či učiteli, které se v čase opakuje (nikoli nutně) a je založeno na vědomé, záměrné, úmyslné a obvykle skryté snaze ublížit fyzicky, emocionálně, sociálně a/nebo v případě šikany učitele také profesionálně. Šikana je dále charakteristická nepoměrem sil, bezmocností oběti, nepříjemností útoku pro oběť a samoúčelností agrese.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b/>
          <w:color w:val="000000"/>
        </w:rPr>
      </w:pPr>
      <w:r w:rsidRPr="00DB7912">
        <w:rPr>
          <w:rFonts w:asciiTheme="minorHAnsi" w:hAnsiTheme="minorHAnsi" w:cstheme="minorHAnsi"/>
          <w:b/>
          <w:color w:val="000000"/>
        </w:rPr>
        <w:t xml:space="preserve">Definice </w:t>
      </w:r>
      <w:proofErr w:type="spellStart"/>
      <w:r w:rsidRPr="00DB7912">
        <w:rPr>
          <w:rFonts w:asciiTheme="minorHAnsi" w:hAnsiTheme="minorHAnsi" w:cstheme="minorHAnsi"/>
          <w:b/>
          <w:color w:val="000000"/>
        </w:rPr>
        <w:t>kyberšikany</w:t>
      </w:r>
      <w:proofErr w:type="spellEnd"/>
      <w:r w:rsidRPr="00DB7912">
        <w:rPr>
          <w:rFonts w:asciiTheme="minorHAnsi" w:hAnsiTheme="minorHAnsi" w:cstheme="minorHAnsi"/>
          <w:b/>
          <w:color w:val="000000"/>
        </w:rPr>
        <w:t>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DB7912">
        <w:rPr>
          <w:rFonts w:asciiTheme="minorHAnsi" w:hAnsiTheme="minorHAnsi" w:cstheme="minorHAnsi"/>
          <w:color w:val="000000"/>
        </w:rPr>
        <w:t>Kyberšikana</w:t>
      </w:r>
      <w:proofErr w:type="spellEnd"/>
      <w:r w:rsidRPr="00DB7912">
        <w:rPr>
          <w:rFonts w:asciiTheme="minorHAnsi" w:hAnsiTheme="minorHAnsi" w:cstheme="minorHAnsi"/>
          <w:color w:val="000000"/>
        </w:rPr>
        <w:t xml:space="preserve"> je forma agrese, která se uplatňuje vůči jedinci či skupině osob s použitím informačních a komunikačních technologií (počítačů, </w:t>
      </w:r>
      <w:proofErr w:type="spellStart"/>
      <w:r w:rsidRPr="00DB7912">
        <w:rPr>
          <w:rFonts w:asciiTheme="minorHAnsi" w:hAnsiTheme="minorHAnsi" w:cstheme="minorHAnsi"/>
          <w:color w:val="000000"/>
        </w:rPr>
        <w:t>tabletů</w:t>
      </w:r>
      <w:proofErr w:type="spellEnd"/>
      <w:r w:rsidRPr="00DB7912">
        <w:rPr>
          <w:rFonts w:asciiTheme="minorHAnsi" w:hAnsiTheme="minorHAnsi" w:cstheme="minorHAnsi"/>
          <w:color w:val="000000"/>
        </w:rPr>
        <w:t>, mobilních telefonů a dalších moderních komunikačních nástrojů), a ke které dochází opakovaně.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Vzhledem k tomu, že </w:t>
      </w:r>
      <w:proofErr w:type="spellStart"/>
      <w:r w:rsidRPr="00DB7912">
        <w:rPr>
          <w:rFonts w:asciiTheme="minorHAnsi" w:hAnsiTheme="minorHAnsi" w:cstheme="minorHAnsi"/>
          <w:color w:val="000000"/>
        </w:rPr>
        <w:t>kyberšikana</w:t>
      </w:r>
      <w:proofErr w:type="spellEnd"/>
      <w:r w:rsidRPr="00DB7912">
        <w:rPr>
          <w:rFonts w:asciiTheme="minorHAnsi" w:hAnsiTheme="minorHAnsi" w:cstheme="minorHAnsi"/>
          <w:color w:val="000000"/>
        </w:rPr>
        <w:t xml:space="preserve"> je úzce propojena s tradičními formami šikany, které běžně probíhají ve škole, </w:t>
      </w:r>
      <w:proofErr w:type="spellStart"/>
      <w:r w:rsidRPr="00DB7912">
        <w:rPr>
          <w:rFonts w:asciiTheme="minorHAnsi" w:hAnsiTheme="minorHAnsi" w:cstheme="minorHAnsi"/>
          <w:color w:val="000000"/>
        </w:rPr>
        <w:t>kyberšikana</w:t>
      </w:r>
      <w:proofErr w:type="spellEnd"/>
      <w:r w:rsidRPr="00DB7912">
        <w:rPr>
          <w:rFonts w:asciiTheme="minorHAnsi" w:hAnsiTheme="minorHAnsi" w:cstheme="minorHAnsi"/>
          <w:color w:val="000000"/>
        </w:rPr>
        <w:t xml:space="preserve"> je také v prostředí školy řešena.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b/>
          <w:color w:val="000000"/>
        </w:rPr>
      </w:pPr>
      <w:r w:rsidRPr="00DB7912">
        <w:rPr>
          <w:rFonts w:asciiTheme="minorHAnsi" w:hAnsiTheme="minorHAnsi" w:cstheme="minorHAnsi"/>
          <w:b/>
          <w:color w:val="000000"/>
        </w:rPr>
        <w:lastRenderedPageBreak/>
        <w:t xml:space="preserve">Bezpečné prostředí ve škole: jak předcházet šikaně a </w:t>
      </w:r>
      <w:proofErr w:type="spellStart"/>
      <w:r w:rsidRPr="00DB7912">
        <w:rPr>
          <w:rFonts w:asciiTheme="minorHAnsi" w:hAnsiTheme="minorHAnsi" w:cstheme="minorHAnsi"/>
          <w:b/>
          <w:color w:val="000000"/>
        </w:rPr>
        <w:t>kyberšikaně</w:t>
      </w:r>
      <w:proofErr w:type="spellEnd"/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1. Škola respektuje identitu a individualitu každého svého člena, odmítá násilí a zneužití moci v jakékoli podobě a přiznává riziko výskytu šikany.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2. Všichni členové pedagogického sboru informováni o tom, co jsou a nejsou projevy šikany a </w:t>
      </w:r>
      <w:proofErr w:type="spellStart"/>
      <w:r w:rsidRPr="00DB7912">
        <w:rPr>
          <w:rFonts w:asciiTheme="minorHAnsi" w:hAnsiTheme="minorHAnsi" w:cstheme="minorHAnsi"/>
          <w:color w:val="000000"/>
        </w:rPr>
        <w:t>kyberšikany</w:t>
      </w:r>
      <w:proofErr w:type="spellEnd"/>
      <w:r w:rsidRPr="00DB7912">
        <w:rPr>
          <w:rFonts w:asciiTheme="minorHAnsi" w:hAnsiTheme="minorHAnsi" w:cstheme="minorHAnsi"/>
          <w:color w:val="000000"/>
        </w:rPr>
        <w:t>.</w:t>
      </w:r>
      <w:r w:rsidR="00403F69">
        <w:rPr>
          <w:rFonts w:asciiTheme="minorHAnsi" w:hAnsiTheme="minorHAnsi" w:cstheme="minorHAnsi"/>
          <w:color w:val="000000"/>
        </w:rPr>
        <w:t xml:space="preserve"> </w:t>
      </w:r>
      <w:r w:rsidRPr="00DB7912">
        <w:rPr>
          <w:rFonts w:asciiTheme="minorHAnsi" w:hAnsiTheme="minorHAnsi" w:cstheme="minorHAnsi"/>
          <w:color w:val="000000"/>
        </w:rPr>
        <w:t>Vzájemně spolupracují na jejím odhalení a potlačení.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3. Na škole působí metodik prevence, který v součinnosti s vedením školy a ostatními vyučujícími mapuje situaci na škole. Neustále zvyšuje svoji odbornost školeními i samostudiem.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4. Jasný postoj školy k šikaně je též vyjádřen ve školním řádu.</w:t>
      </w:r>
    </w:p>
    <w:p w:rsid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5. Na začátku školního roku si každá třída spolu s třídním učitelem nastaví jasná třídní pravidla, která všichni dodržují a vedou k přátelskému prostředí ve škole.</w:t>
      </w:r>
    </w:p>
    <w:p w:rsidR="006140EC" w:rsidRPr="00DB7912" w:rsidRDefault="006140EC" w:rsidP="00DB7912">
      <w:pPr>
        <w:pStyle w:val="Normlnweb"/>
        <w:rPr>
          <w:rFonts w:asciiTheme="minorHAnsi" w:hAnsiTheme="minorHAnsi" w:cstheme="minorHAnsi"/>
          <w:color w:val="000000"/>
        </w:rPr>
      </w:pP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V každé třídě probíhají pravidelné třídní hodiny, kde žáci mohou mluvit o své spokojenosti ve škole, pocitu bezpečí, vztazích ve škole a ve třídě, učit se efektivně řešit konfliktní situace atd.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6140EC">
        <w:rPr>
          <w:rFonts w:asciiTheme="minorHAnsi" w:hAnsiTheme="minorHAnsi" w:cstheme="minorHAnsi"/>
          <w:b/>
          <w:color w:val="000000"/>
        </w:rPr>
        <w:t>1.</w:t>
      </w:r>
      <w:r w:rsidRPr="00DB7912">
        <w:rPr>
          <w:rFonts w:asciiTheme="minorHAnsi" w:hAnsiTheme="minorHAnsi" w:cstheme="minorHAnsi"/>
          <w:color w:val="000000"/>
        </w:rPr>
        <w:t xml:space="preserve"> Řešení šikany v počátečním stádiu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Tvorba školního klimatu nepodporujícího šikanu a násilí: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1. Vytvoření třídních „pravidel“ (pozitivní, žádoucí chování, jednání…) v podobě smlouvy (závazku) a jejich vyvěšení ve třídě - tvoří je žáci a koriguje třídní učitel hned zpočátku školního roku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2. Třídní učitelé zpracovávají a vyhodnocují pravidelně dotazník na Klima třídy (v hodinách RO, TH) na poč. školního roku a pak dle potřeby při náznacích problémů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3. Zařazení hodin RO a TH do rozvrhu hodin každé třídy, využití různorodých metod při práci se třídou: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Rozhovory v kruhu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Spolupráce ve skupinách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Projekty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Relaxační dny, vyučování v přírodě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Třídní výlety, ale i drobné akce se třídou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Aktivity zaměřené na vztahy v kolektivu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lastRenderedPageBreak/>
        <w:t>· Schránky důvěry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· konzultace s </w:t>
      </w:r>
      <w:proofErr w:type="gramStart"/>
      <w:r w:rsidRPr="00DB7912">
        <w:rPr>
          <w:rFonts w:asciiTheme="minorHAnsi" w:hAnsiTheme="minorHAnsi" w:cstheme="minorHAnsi"/>
          <w:color w:val="000000"/>
        </w:rPr>
        <w:t>MP,VP</w:t>
      </w:r>
      <w:proofErr w:type="gramEnd"/>
      <w:r w:rsidRPr="00DB7912">
        <w:rPr>
          <w:rFonts w:asciiTheme="minorHAnsi" w:hAnsiTheme="minorHAnsi" w:cstheme="minorHAnsi"/>
          <w:color w:val="000000"/>
        </w:rPr>
        <w:t>, TU – pro děti i rodiče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· Dramatizace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Kompetence a zodpovědnost: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* Každý třídní učitel zohlední specifika žáků své třídy a zodpovídá za počáteční řešení šikany.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* Pokud vyučující zjistí náznak šikany a </w:t>
      </w:r>
      <w:proofErr w:type="spellStart"/>
      <w:r w:rsidRPr="00DB7912">
        <w:rPr>
          <w:rFonts w:asciiTheme="minorHAnsi" w:hAnsiTheme="minorHAnsi" w:cstheme="minorHAnsi"/>
          <w:color w:val="000000"/>
        </w:rPr>
        <w:t>kyberšikany</w:t>
      </w:r>
      <w:proofErr w:type="spellEnd"/>
      <w:r w:rsidRPr="00DB7912">
        <w:rPr>
          <w:rFonts w:asciiTheme="minorHAnsi" w:hAnsiTheme="minorHAnsi" w:cstheme="minorHAnsi"/>
          <w:color w:val="000000"/>
        </w:rPr>
        <w:t>, okamžitě ji řeší a přizve k řešení TU, v jeho nepřítomnosti metodika prevence (izoluje agresora, vyslechne svědky – zajistí jejich anonymitu, vyslechne postižené, sepíše zápis a předá TU a metodikovi prevence). Řešení problému má přednost před výukou. Neřešit vše před celou třídou, nedomlouvat někomu na chodbě při otevřených dveřích a nezahlazovat stopy a důkazy.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* TU situaci vyhodnotí, vyvodí závěry, případně došetří a informuje rodiče. Vše písemně dokumentuje.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* Šikanu většího rozsahu řeší TU ve spolupráci s </w:t>
      </w:r>
      <w:proofErr w:type="gramStart"/>
      <w:r w:rsidRPr="00DB7912">
        <w:rPr>
          <w:rFonts w:asciiTheme="minorHAnsi" w:hAnsiTheme="minorHAnsi" w:cstheme="minorHAnsi"/>
          <w:color w:val="000000"/>
        </w:rPr>
        <w:t>MP,VP</w:t>
      </w:r>
      <w:proofErr w:type="gramEnd"/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* O každém náznaku i drobné šikaně je třeba ihned informovat ředitele školy a nadále mu poskytovat průběžně informace o zjištěních a závěrech šetření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6140EC">
        <w:rPr>
          <w:rFonts w:asciiTheme="minorHAnsi" w:hAnsiTheme="minorHAnsi" w:cstheme="minorHAnsi"/>
          <w:b/>
          <w:color w:val="000000"/>
        </w:rPr>
        <w:t>2.</w:t>
      </w:r>
      <w:r w:rsidRPr="00DB7912">
        <w:rPr>
          <w:rFonts w:asciiTheme="minorHAnsi" w:hAnsiTheme="minorHAnsi" w:cstheme="minorHAnsi"/>
          <w:color w:val="000000"/>
        </w:rPr>
        <w:t xml:space="preserve"> Řešení šikany v pokročilém stádiu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Postup při pokročilé šikaně nebo při skupinovém násilí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1. Bezprostřední záchrana oběti, podpora oběti, zajištění informovanosti TU, rodičů oběti, přivolání lékařské pomoci (zajištění lékařského vyšetření)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2. Domluva pedagogických pracovníků na spolupráci a postupu vyšetřování – tentýž den.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3. Zabránění domluvě agresorů na křivé výpovědi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4. Nahlášení policii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5. Vlastní vyšetřování za spolupráce s okresním metodikem - kontakt: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PhDr. Pavel Letý okresní metodik preventivních aktivit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PPP Nový Jičín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Žižkova 3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741 01 Nový Jičín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tel.: 556 771 140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lastRenderedPageBreak/>
        <w:t>e-mail:ompa@pppnj.cz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6140EC">
        <w:rPr>
          <w:rFonts w:asciiTheme="minorHAnsi" w:hAnsiTheme="minorHAnsi" w:cstheme="minorHAnsi"/>
          <w:b/>
          <w:color w:val="000000"/>
        </w:rPr>
        <w:t>3.</w:t>
      </w:r>
      <w:r w:rsidRPr="00DB7912">
        <w:rPr>
          <w:rFonts w:asciiTheme="minorHAnsi" w:hAnsiTheme="minorHAnsi" w:cstheme="minorHAnsi"/>
          <w:color w:val="000000"/>
        </w:rPr>
        <w:t xml:space="preserve"> Řešení </w:t>
      </w:r>
      <w:proofErr w:type="spellStart"/>
      <w:r w:rsidRPr="00DB7912">
        <w:rPr>
          <w:rFonts w:asciiTheme="minorHAnsi" w:hAnsiTheme="minorHAnsi" w:cstheme="minorHAnsi"/>
          <w:color w:val="000000"/>
        </w:rPr>
        <w:t>kyberšikany</w:t>
      </w:r>
      <w:proofErr w:type="spellEnd"/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1. Podpořit oběť a zajistit její bezpečí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 xml:space="preserve">2. Zajistit co nejvíce důkazních materiálů a zajistit, aby </w:t>
      </w:r>
      <w:proofErr w:type="spellStart"/>
      <w:r w:rsidRPr="00DB7912">
        <w:rPr>
          <w:rFonts w:asciiTheme="minorHAnsi" w:hAnsiTheme="minorHAnsi" w:cstheme="minorHAnsi"/>
          <w:color w:val="000000"/>
        </w:rPr>
        <w:t>kyberšikana</w:t>
      </w:r>
      <w:proofErr w:type="spellEnd"/>
      <w:r w:rsidRPr="00DB7912">
        <w:rPr>
          <w:rFonts w:asciiTheme="minorHAnsi" w:hAnsiTheme="minorHAnsi" w:cstheme="minorHAnsi"/>
          <w:color w:val="000000"/>
        </w:rPr>
        <w:t xml:space="preserve"> dále nepokračovala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a pokusit se identifikovat agresora (např. prostřednictvím jeho přátel).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3. Incident vždy vyšetřit: tzn. zjištění, kde incident probíhal, jak dlouho trval, kdo se do něj zapojil, jaký dopad měl na oběť, jakými technickými prostředky lze útok zastavit apod.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4. Informovat rodiče jak oběti, tak i agresora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5. V případě nutnosti konzultovat řešení s dalšími institucemi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Kompetence a zodpovědnost: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* Třídní učitel zodpovídá za dodržení postupu při řešení šikany, za celou dokumentaci, za informovanost metodika prevence a ředitele školy, zajišťuje komunikaci s rodiči, spolupracuje s metodikem a výchovným poradcem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* Vyučující zodpovídá za záchranu oběti, přivolání lékařské pomoci a okamžité informování třídního učitele a ředitele školy, spolupracuje při organizaci bezprostředního řešení a opatření v kolektivu žáků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* Metodik prevence nebo výchovný poradce komunikuje s okresním metodikem prevence, celou situaci monitoruje a řídí vyšetřování, zajišťuje ze všech jednání zápis, nahlásí záležitost na policii (v případě podezření na trestný čin – krádež, loupež, distribuce omamných látek, ublížení na zdraví,….), sociální odbor, spolupracuje s odborem sociálně právní ochrany dětí, průběžně informuje ředitele školy a o proběhlé situaci hovoří s rodiči na třídních schůzkách.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Pravidla:</w:t>
      </w:r>
    </w:p>
    <w:p w:rsidR="00DB7912" w:rsidRPr="00DB7912" w:rsidRDefault="00DB7912" w:rsidP="00DB7912">
      <w:pPr>
        <w:pStyle w:val="Normlnweb"/>
        <w:rPr>
          <w:rFonts w:asciiTheme="minorHAnsi" w:hAnsiTheme="minorHAnsi" w:cstheme="minorHAnsi"/>
          <w:color w:val="000000"/>
        </w:rPr>
      </w:pPr>
      <w:r w:rsidRPr="00DB7912">
        <w:rPr>
          <w:rFonts w:asciiTheme="minorHAnsi" w:hAnsiTheme="minorHAnsi" w:cstheme="minorHAnsi"/>
          <w:color w:val="000000"/>
        </w:rPr>
        <w:t>VČAS</w:t>
      </w:r>
      <w:r w:rsidRPr="00DB7912">
        <w:rPr>
          <w:rFonts w:asciiTheme="minorHAnsi" w:hAnsiTheme="minorHAnsi" w:cstheme="minorHAnsi"/>
          <w:color w:val="000000"/>
        </w:rPr>
        <w:tab/>
        <w:t xml:space="preserve"> DŮSLEDNĚ </w:t>
      </w:r>
      <w:r w:rsidRPr="00DB7912">
        <w:rPr>
          <w:rFonts w:asciiTheme="minorHAnsi" w:hAnsiTheme="minorHAnsi" w:cstheme="minorHAnsi"/>
          <w:color w:val="000000"/>
        </w:rPr>
        <w:tab/>
        <w:t xml:space="preserve">ÚPLNĚ </w:t>
      </w:r>
      <w:r w:rsidRPr="00DB7912">
        <w:rPr>
          <w:rFonts w:asciiTheme="minorHAnsi" w:hAnsiTheme="minorHAnsi" w:cstheme="minorHAnsi"/>
          <w:color w:val="000000"/>
        </w:rPr>
        <w:tab/>
        <w:t>DOLOŽITELNĚ</w:t>
      </w:r>
    </w:p>
    <w:sectPr w:rsidR="00DB7912" w:rsidRPr="00DB7912" w:rsidSect="0019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2705"/>
    <w:multiLevelType w:val="hybridMultilevel"/>
    <w:tmpl w:val="EE8C0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4E"/>
    <w:rsid w:val="0010114E"/>
    <w:rsid w:val="00192253"/>
    <w:rsid w:val="00195A6B"/>
    <w:rsid w:val="00220FE6"/>
    <w:rsid w:val="00403F69"/>
    <w:rsid w:val="00434045"/>
    <w:rsid w:val="006140EC"/>
    <w:rsid w:val="007B4D7C"/>
    <w:rsid w:val="00DB7912"/>
    <w:rsid w:val="00E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591"/>
  <w15:docId w15:val="{FC52E22E-DE1A-4758-B78B-94DCEA59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2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 Dvořáčková</cp:lastModifiedBy>
  <cp:revision>2</cp:revision>
  <dcterms:created xsi:type="dcterms:W3CDTF">2021-11-09T06:05:00Z</dcterms:created>
  <dcterms:modified xsi:type="dcterms:W3CDTF">2021-11-09T06:05:00Z</dcterms:modified>
</cp:coreProperties>
</file>